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72"/>
      </w:tblGrid>
      <w:tr w:rsidR="00F246DE" w14:paraId="11A5E7E3"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72"/>
            </w:tblGrid>
            <w:tr w:rsidR="00F246DE" w14:paraId="64C571B3" w14:textId="77777777">
              <w:trPr>
                <w:jc w:val="center"/>
              </w:trPr>
              <w:tc>
                <w:tcPr>
                  <w:tcW w:w="5000" w:type="pct"/>
                  <w:tcBorders>
                    <w:top w:val="nil"/>
                    <w:left w:val="nil"/>
                    <w:bottom w:val="single" w:sz="6" w:space="0" w:color="E08430"/>
                    <w:right w:val="nil"/>
                  </w:tcBorders>
                  <w:vAlign w:val="center"/>
                  <w:hideMark/>
                </w:tcPr>
                <w:p w14:paraId="50DDB715" w14:textId="77777777" w:rsidR="00F246DE" w:rsidRDefault="00F246DE"/>
              </w:tc>
            </w:tr>
          </w:tbl>
          <w:p w14:paraId="05A7CE67" w14:textId="77777777" w:rsidR="00F246DE" w:rsidRDefault="00F246DE">
            <w:pPr>
              <w:jc w:val="center"/>
              <w:rPr>
                <w:rFonts w:ascii="Times New Roman" w:eastAsia="Times New Roman" w:hAnsi="Times New Roman" w:cs="Times New Roman"/>
                <w:sz w:val="20"/>
                <w:szCs w:val="20"/>
              </w:rPr>
            </w:pPr>
          </w:p>
        </w:tc>
      </w:tr>
      <w:tr w:rsidR="00F246DE" w14:paraId="5615030C" w14:textId="77777777">
        <w:trPr>
          <w:jc w:val="center"/>
        </w:trPr>
        <w:tc>
          <w:tcPr>
            <w:tcW w:w="0" w:type="auto"/>
            <w:vAlign w:val="center"/>
          </w:tcPr>
          <w:p w14:paraId="24BDB839" w14:textId="77777777" w:rsidR="00F246DE" w:rsidRDefault="00F246DE">
            <w:pPr>
              <w:pStyle w:val="Normaalweb"/>
              <w:spacing w:before="0" w:beforeAutospacing="0" w:after="0" w:afterAutospacing="0" w:line="315" w:lineRule="exact"/>
              <w:rPr>
                <w:rFonts w:ascii="Roboto" w:hAnsi="Roboto"/>
                <w:color w:val="333333"/>
                <w:sz w:val="21"/>
                <w:szCs w:val="21"/>
              </w:rPr>
            </w:pPr>
            <w:r>
              <w:rPr>
                <w:rFonts w:ascii="Roboto" w:hAnsi="Roboto"/>
                <w:b/>
                <w:bCs/>
                <w:color w:val="E08430"/>
                <w:sz w:val="21"/>
                <w:szCs w:val="21"/>
              </w:rPr>
              <w:t>De dupliceermachine</w:t>
            </w:r>
          </w:p>
          <w:p w14:paraId="1D51247F" w14:textId="77777777" w:rsidR="00F246DE" w:rsidRDefault="00F246DE">
            <w:pPr>
              <w:pStyle w:val="Normaalweb"/>
              <w:spacing w:before="0" w:beforeAutospacing="0" w:after="0" w:afterAutospacing="0" w:line="315" w:lineRule="exact"/>
              <w:rPr>
                <w:rFonts w:ascii="Roboto" w:hAnsi="Roboto"/>
                <w:color w:val="333333"/>
                <w:sz w:val="21"/>
                <w:szCs w:val="21"/>
              </w:rPr>
            </w:pPr>
          </w:p>
          <w:p w14:paraId="4CF1E20B"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color w:val="004A93"/>
                <w:sz w:val="21"/>
                <w:szCs w:val="21"/>
              </w:rPr>
              <w:t xml:space="preserve">Heb je je wel eens afgevraagd hoe het kan dat iedereen tijdens een bridgedrive precies dezelfde spellen speelt zonder dat de spellen aan tafel geschud worden? Dat is geen toeval – daar zit een slimme machine achter: de </w:t>
            </w:r>
            <w:r>
              <w:rPr>
                <w:rFonts w:ascii="Roboto" w:hAnsi="Roboto"/>
                <w:b/>
                <w:bCs/>
                <w:color w:val="004A93"/>
                <w:sz w:val="21"/>
                <w:szCs w:val="21"/>
              </w:rPr>
              <w:t>dupliceermachine</w:t>
            </w:r>
            <w:r>
              <w:rPr>
                <w:rFonts w:ascii="Roboto" w:hAnsi="Roboto"/>
                <w:color w:val="004A93"/>
                <w:sz w:val="21"/>
                <w:szCs w:val="21"/>
              </w:rPr>
              <w:t>!</w:t>
            </w:r>
          </w:p>
          <w:p w14:paraId="7679ABE4" w14:textId="77777777" w:rsidR="00F246DE" w:rsidRDefault="00F246DE">
            <w:pPr>
              <w:pStyle w:val="Normaalweb"/>
              <w:spacing w:before="0" w:beforeAutospacing="0" w:after="0" w:afterAutospacing="0" w:line="315" w:lineRule="exact"/>
              <w:rPr>
                <w:rFonts w:ascii="Roboto" w:hAnsi="Roboto"/>
                <w:color w:val="004A93"/>
                <w:sz w:val="21"/>
                <w:szCs w:val="21"/>
              </w:rPr>
            </w:pPr>
          </w:p>
          <w:p w14:paraId="34C4393F"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color w:val="004A93"/>
                <w:sz w:val="21"/>
                <w:szCs w:val="21"/>
              </w:rPr>
              <w:t>Een dupliceermachine is een apparaat dat automatisch kaarten schudt en verdeelt in speciale boards volgens een vooraf ingestelde spelverdeling. Dit gebeurt snel, nauwkeurig en zonder menselijke fouten.</w:t>
            </w:r>
          </w:p>
          <w:p w14:paraId="66D5039F" w14:textId="77777777" w:rsidR="00F246DE" w:rsidRDefault="00F246DE">
            <w:pPr>
              <w:pStyle w:val="Normaalweb"/>
              <w:spacing w:before="0" w:beforeAutospacing="0" w:after="0" w:afterAutospacing="0" w:line="315" w:lineRule="exact"/>
              <w:rPr>
                <w:rFonts w:ascii="Roboto" w:hAnsi="Roboto"/>
                <w:color w:val="004A93"/>
                <w:sz w:val="21"/>
                <w:szCs w:val="21"/>
              </w:rPr>
            </w:pPr>
          </w:p>
          <w:p w14:paraId="14F8CD85"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b/>
                <w:bCs/>
                <w:color w:val="004A93"/>
                <w:sz w:val="21"/>
                <w:szCs w:val="21"/>
              </w:rPr>
              <w:t>Waarom zou je een dupliceermachine gebruiken?</w:t>
            </w:r>
          </w:p>
          <w:p w14:paraId="27F12A3B"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b/>
                <w:bCs/>
                <w:color w:val="004A93"/>
                <w:sz w:val="21"/>
                <w:szCs w:val="21"/>
              </w:rPr>
              <w:t>1. Eerlijke vergelijking tussen spelers</w:t>
            </w:r>
            <w:r>
              <w:rPr>
                <w:rFonts w:ascii="Roboto" w:hAnsi="Roboto"/>
                <w:color w:val="004A93"/>
                <w:sz w:val="21"/>
                <w:szCs w:val="21"/>
              </w:rPr>
              <w:br/>
              <w:t>Iedereen speelt dezelfde spellen. Daardoor worden resultaten bepaald op basis van spelniveau, niet op geluk van de kaartverdeling.</w:t>
            </w:r>
          </w:p>
          <w:p w14:paraId="69EDD4C6"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b/>
                <w:bCs/>
                <w:color w:val="004A93"/>
                <w:sz w:val="21"/>
                <w:szCs w:val="21"/>
              </w:rPr>
              <w:t>2. Tijdswinst en gemak</w:t>
            </w:r>
            <w:r>
              <w:rPr>
                <w:rFonts w:ascii="Roboto" w:hAnsi="Roboto"/>
                <w:color w:val="004A93"/>
                <w:sz w:val="21"/>
                <w:szCs w:val="21"/>
              </w:rPr>
              <w:br/>
              <w:t>Geen handmatig schudden meer! Een hele set spellen kan binnen enkele minuten klaar zijn. Handig voor clubavonden én toernooien.</w:t>
            </w:r>
          </w:p>
          <w:p w14:paraId="6408AABC"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b/>
                <w:bCs/>
                <w:color w:val="004A93"/>
                <w:sz w:val="21"/>
                <w:szCs w:val="21"/>
              </w:rPr>
              <w:t>3. Betrouwbare spelregistratie</w:t>
            </w:r>
            <w:r>
              <w:rPr>
                <w:rFonts w:ascii="Roboto" w:hAnsi="Roboto"/>
                <w:color w:val="004A93"/>
                <w:sz w:val="21"/>
                <w:szCs w:val="21"/>
              </w:rPr>
              <w:br/>
              <w:t>De spelverdelingen worden digitaal opgeslagen. Ideaal voor analyse achteraf en voor het publiceren van spellen op de clubwebsite. Zo kun je na afloop nog even kijken wat er op spel 12 ook alweer gebeurde – ideaal om van te leren of over na te praten.</w:t>
            </w:r>
          </w:p>
          <w:p w14:paraId="3B8AE356"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b/>
                <w:bCs/>
                <w:color w:val="004A93"/>
                <w:sz w:val="21"/>
                <w:szCs w:val="21"/>
              </w:rPr>
              <w:t>4. Minder fouten</w:t>
            </w:r>
            <w:r>
              <w:rPr>
                <w:rFonts w:ascii="Roboto" w:hAnsi="Roboto"/>
                <w:color w:val="004A93"/>
                <w:sz w:val="21"/>
                <w:szCs w:val="21"/>
              </w:rPr>
              <w:br/>
              <w:t>Doordat het proces geautomatiseerd is, worden fouten bij het verdelen van de kaarten praktisch uitgesloten.</w:t>
            </w:r>
          </w:p>
          <w:p w14:paraId="5A402971" w14:textId="77777777" w:rsidR="00F246DE" w:rsidRDefault="00F246DE">
            <w:pPr>
              <w:pStyle w:val="Normaalweb"/>
              <w:spacing w:before="0" w:beforeAutospacing="0" w:after="0" w:afterAutospacing="0" w:line="315" w:lineRule="exact"/>
              <w:rPr>
                <w:rFonts w:ascii="Roboto" w:hAnsi="Roboto"/>
                <w:color w:val="004A93"/>
                <w:sz w:val="21"/>
                <w:szCs w:val="21"/>
              </w:rPr>
            </w:pPr>
          </w:p>
          <w:p w14:paraId="7B9BD071" w14:textId="77777777" w:rsidR="00F246DE" w:rsidRDefault="00F246DE">
            <w:pPr>
              <w:pStyle w:val="Normaalweb"/>
              <w:spacing w:before="0" w:beforeAutospacing="0" w:after="0" w:afterAutospacing="0" w:line="315" w:lineRule="exact"/>
              <w:rPr>
                <w:rFonts w:ascii="Roboto" w:hAnsi="Roboto"/>
                <w:color w:val="004A93"/>
                <w:sz w:val="21"/>
                <w:szCs w:val="21"/>
              </w:rPr>
            </w:pPr>
          </w:p>
          <w:p w14:paraId="23987BBC" w14:textId="77777777"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b/>
                <w:bCs/>
                <w:color w:val="004A93"/>
                <w:sz w:val="21"/>
                <w:szCs w:val="21"/>
              </w:rPr>
              <w:t>Conclusie</w:t>
            </w:r>
          </w:p>
          <w:p w14:paraId="2BCF985D" w14:textId="0AED8FBE" w:rsidR="00F246DE" w:rsidRDefault="00F246DE">
            <w:pPr>
              <w:pStyle w:val="Normaalweb"/>
              <w:spacing w:before="0" w:beforeAutospacing="0" w:after="0" w:afterAutospacing="0" w:line="315" w:lineRule="exact"/>
              <w:rPr>
                <w:rFonts w:ascii="Roboto" w:hAnsi="Roboto"/>
                <w:color w:val="004A93"/>
                <w:sz w:val="21"/>
                <w:szCs w:val="21"/>
              </w:rPr>
            </w:pPr>
            <w:r>
              <w:rPr>
                <w:rFonts w:ascii="Roboto" w:hAnsi="Roboto"/>
                <w:color w:val="004A93"/>
                <w:sz w:val="21"/>
                <w:szCs w:val="21"/>
              </w:rPr>
              <w:t xml:space="preserve">Een dupliceermachine is meer dan een luxe – het is een investering in een eerlijke competitie, een soepel verloop van speelmomenten en een fijnere spelbeleving. Bridge wordt nóg leuker als iedereen met dezelfde kaarten speelt! </w:t>
            </w:r>
          </w:p>
        </w:tc>
      </w:tr>
    </w:tbl>
    <w:p w14:paraId="764057ED" w14:textId="77777777" w:rsidR="001D014D" w:rsidRDefault="001D014D"/>
    <w:sectPr w:rsidR="001D0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05AF0"/>
    <w:multiLevelType w:val="multilevel"/>
    <w:tmpl w:val="030E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8045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DE"/>
    <w:rsid w:val="001D014D"/>
    <w:rsid w:val="00F246DE"/>
    <w:rsid w:val="00FD6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7212"/>
  <w15:chartTrackingRefBased/>
  <w15:docId w15:val="{42407FF2-DA9D-4A8C-A87F-844FE88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46DE"/>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F24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24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246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246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246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246D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46D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46D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46D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46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246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246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246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246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246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46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46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46DE"/>
    <w:rPr>
      <w:rFonts w:eastAsiaTheme="majorEastAsia" w:cstheme="majorBidi"/>
      <w:color w:val="272727" w:themeColor="text1" w:themeTint="D8"/>
    </w:rPr>
  </w:style>
  <w:style w:type="paragraph" w:styleId="Titel">
    <w:name w:val="Title"/>
    <w:basedOn w:val="Standaard"/>
    <w:next w:val="Standaard"/>
    <w:link w:val="TitelChar"/>
    <w:uiPriority w:val="10"/>
    <w:qFormat/>
    <w:rsid w:val="00F246D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46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46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46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46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46DE"/>
    <w:rPr>
      <w:i/>
      <w:iCs/>
      <w:color w:val="404040" w:themeColor="text1" w:themeTint="BF"/>
    </w:rPr>
  </w:style>
  <w:style w:type="paragraph" w:styleId="Lijstalinea">
    <w:name w:val="List Paragraph"/>
    <w:basedOn w:val="Standaard"/>
    <w:uiPriority w:val="34"/>
    <w:qFormat/>
    <w:rsid w:val="00F246DE"/>
    <w:pPr>
      <w:ind w:left="720"/>
      <w:contextualSpacing/>
    </w:pPr>
  </w:style>
  <w:style w:type="character" w:styleId="Intensievebenadrukking">
    <w:name w:val="Intense Emphasis"/>
    <w:basedOn w:val="Standaardalinea-lettertype"/>
    <w:uiPriority w:val="21"/>
    <w:qFormat/>
    <w:rsid w:val="00F246DE"/>
    <w:rPr>
      <w:i/>
      <w:iCs/>
      <w:color w:val="2F5496" w:themeColor="accent1" w:themeShade="BF"/>
    </w:rPr>
  </w:style>
  <w:style w:type="paragraph" w:styleId="Duidelijkcitaat">
    <w:name w:val="Intense Quote"/>
    <w:basedOn w:val="Standaard"/>
    <w:next w:val="Standaard"/>
    <w:link w:val="DuidelijkcitaatChar"/>
    <w:uiPriority w:val="30"/>
    <w:qFormat/>
    <w:rsid w:val="00F24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246DE"/>
    <w:rPr>
      <w:i/>
      <w:iCs/>
      <w:color w:val="2F5496" w:themeColor="accent1" w:themeShade="BF"/>
    </w:rPr>
  </w:style>
  <w:style w:type="character" w:styleId="Intensieveverwijzing">
    <w:name w:val="Intense Reference"/>
    <w:basedOn w:val="Standaardalinea-lettertype"/>
    <w:uiPriority w:val="32"/>
    <w:qFormat/>
    <w:rsid w:val="00F246DE"/>
    <w:rPr>
      <w:b/>
      <w:bCs/>
      <w:smallCaps/>
      <w:color w:val="2F5496" w:themeColor="accent1" w:themeShade="BF"/>
      <w:spacing w:val="5"/>
    </w:rPr>
  </w:style>
  <w:style w:type="paragraph" w:styleId="Normaalweb">
    <w:name w:val="Normal (Web)"/>
    <w:basedOn w:val="Standaard"/>
    <w:uiPriority w:val="99"/>
    <w:semiHidden/>
    <w:unhideWhenUsed/>
    <w:rsid w:val="00F246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1255</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 Boon</dc:creator>
  <cp:keywords/>
  <dc:description/>
  <cp:lastModifiedBy>Pea Boon</cp:lastModifiedBy>
  <cp:revision>1</cp:revision>
  <dcterms:created xsi:type="dcterms:W3CDTF">2025-08-17T11:04:00Z</dcterms:created>
  <dcterms:modified xsi:type="dcterms:W3CDTF">2025-08-17T11:06:00Z</dcterms:modified>
</cp:coreProperties>
</file>